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9F081E" w:rsidTr="009F081E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9F081E">
              <w:tc>
                <w:tcPr>
                  <w:tcW w:w="0" w:type="auto"/>
                  <w:vAlign w:val="center"/>
                  <w:hideMark/>
                </w:tcPr>
                <w:p w:rsidR="009F081E" w:rsidRDefault="009F081E">
                  <w:pPr>
                    <w:rPr>
                      <w:rFonts w:ascii="Arial" w:eastAsia="Times New Roman" w:hAnsi="Arial" w:cs="Arial"/>
                      <w:color w:val="808080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808080"/>
                    </w:rPr>
                    <w:drawing>
                      <wp:inline distT="0" distB="0" distL="0" distR="0">
                        <wp:extent cx="2428875" cy="523875"/>
                        <wp:effectExtent l="0" t="0" r="9525" b="9525"/>
                        <wp:docPr id="3" name="Immagine 3" descr="http://image.S10.exacttarget.com/lib/fe4415707564047e701472/m/1/65988f8c-b73f-4273-bb9a-340b29c6117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image.S10.exacttarget.com/lib/fe4415707564047e701472/m/1/65988f8c-b73f-4273-bb9a-340b29c6117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887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F081E" w:rsidRDefault="009F081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9F081E" w:rsidRDefault="009F081E" w:rsidP="009F081E">
      <w:pPr>
        <w:rPr>
          <w:rFonts w:ascii="Arial" w:eastAsia="Times New Roman" w:hAnsi="Arial" w:cs="Arial"/>
          <w:vanish/>
          <w:color w:val="80808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9F081E" w:rsidTr="009F081E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9F081E">
              <w:tc>
                <w:tcPr>
                  <w:tcW w:w="0" w:type="auto"/>
                  <w:vAlign w:val="center"/>
                  <w:hideMark/>
                </w:tcPr>
                <w:p w:rsidR="009F081E" w:rsidRDefault="009F081E">
                  <w:pPr>
                    <w:jc w:val="center"/>
                    <w:rPr>
                      <w:rFonts w:ascii="Arial" w:eastAsia="Times New Roman" w:hAnsi="Arial" w:cs="Arial"/>
                      <w:color w:val="808080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808080"/>
                    </w:rPr>
                    <w:drawing>
                      <wp:inline distT="0" distB="0" distL="0" distR="0">
                        <wp:extent cx="7620000" cy="2590800"/>
                        <wp:effectExtent l="0" t="0" r="0" b="0"/>
                        <wp:docPr id="2" name="Immagine 2" descr="http://image.infounibocconi.it/lib/fe4415707564047e701472/m/1/aaef2b9a-b804-4db5-bd9b-82cc34d098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age.infounibocconi.it/lib/fe4415707564047e701472/m/1/aaef2b9a-b804-4db5-bd9b-82cc34d098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2590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F081E" w:rsidRDefault="009F081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9F081E" w:rsidRDefault="009F081E" w:rsidP="009F081E">
      <w:pPr>
        <w:rPr>
          <w:rFonts w:ascii="Arial" w:eastAsia="Times New Roman" w:hAnsi="Arial" w:cs="Arial"/>
          <w:vanish/>
          <w:color w:val="80808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9F081E" w:rsidTr="009F081E">
        <w:tc>
          <w:tcPr>
            <w:tcW w:w="0" w:type="auto"/>
            <w:tcMar>
              <w:top w:w="0" w:type="dxa"/>
              <w:left w:w="195" w:type="dxa"/>
              <w:bottom w:w="0" w:type="dxa"/>
              <w:right w:w="10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9F081E">
              <w:tc>
                <w:tcPr>
                  <w:tcW w:w="0" w:type="auto"/>
                  <w:vAlign w:val="center"/>
                  <w:hideMark/>
                </w:tcPr>
                <w:p w:rsidR="009F081E" w:rsidRDefault="009F081E">
                  <w:pPr>
                    <w:rPr>
                      <w:rFonts w:ascii="Arial" w:eastAsia="Times New Roman" w:hAnsi="Arial" w:cs="Arial"/>
                      <w:color w:val="808080"/>
                    </w:rPr>
                  </w:pPr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 xml:space="preserve">Winter session </w:t>
                  </w:r>
                  <w:proofErr w:type="spellStart"/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>a.a</w:t>
                  </w:r>
                  <w:proofErr w:type="spellEnd"/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 xml:space="preserve">. 2020/21: la </w:t>
                  </w:r>
                  <w:proofErr w:type="spellStart"/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>scadenza</w:t>
                  </w:r>
                  <w:proofErr w:type="spellEnd"/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>si</w:t>
                  </w:r>
                  <w:proofErr w:type="spellEnd"/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 w:cs="Arial"/>
                      <w:color w:val="004E9B"/>
                      <w:sz w:val="39"/>
                      <w:szCs w:val="39"/>
                      <w:lang w:val="en-US"/>
                    </w:rPr>
                    <w:t>avvicina</w:t>
                  </w:r>
                  <w:proofErr w:type="spellEnd"/>
                </w:p>
              </w:tc>
            </w:tr>
          </w:tbl>
          <w:p w:rsidR="009F081E" w:rsidRDefault="009F081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9F081E" w:rsidRDefault="009F081E" w:rsidP="009F081E">
      <w:pPr>
        <w:rPr>
          <w:rFonts w:ascii="Arial" w:eastAsia="Times New Roman" w:hAnsi="Arial" w:cs="Arial"/>
          <w:vanish/>
          <w:color w:val="80808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9F081E" w:rsidTr="009F081E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F081E" w:rsidRDefault="009F081E">
            <w:pPr>
              <w:pStyle w:val="NormaleWeb"/>
              <w:rPr>
                <w:rFonts w:ascii="Arial" w:hAnsi="Arial" w:cs="Arial"/>
                <w:color w:val="808080"/>
              </w:rPr>
            </w:pPr>
            <w:r>
              <w:rPr>
                <w:rFonts w:ascii="Verdana" w:hAnsi="Verdana" w:cs="Arial"/>
                <w:color w:val="808080"/>
                <w:sz w:val="20"/>
                <w:szCs w:val="20"/>
              </w:rPr>
              <w:t>Sono aperte </w:t>
            </w:r>
            <w:r>
              <w:rPr>
                <w:rFonts w:ascii="Verdana" w:hAnsi="Verdana" w:cs="Arial"/>
                <w:b/>
                <w:bCs/>
                <w:color w:val="808080"/>
                <w:sz w:val="20"/>
                <w:szCs w:val="20"/>
              </w:rPr>
              <w:t>fino al 14 gennaio (ore 12.00)</w:t>
            </w:r>
            <w:r>
              <w:rPr>
                <w:rFonts w:ascii="Verdana" w:hAnsi="Verdana" w:cs="Arial"/>
                <w:color w:val="808080"/>
                <w:sz w:val="20"/>
                <w:szCs w:val="20"/>
              </w:rPr>
              <w:t xml:space="preserve"> le iscrizioni alla </w:t>
            </w:r>
            <w:proofErr w:type="spellStart"/>
            <w:r>
              <w:rPr>
                <w:rFonts w:ascii="Verdana" w:hAnsi="Verdana" w:cs="Arial"/>
                <w:b/>
                <w:bCs/>
                <w:color w:val="808080"/>
                <w:sz w:val="20"/>
                <w:szCs w:val="20"/>
              </w:rPr>
              <w:t>Winter</w:t>
            </w:r>
            <w:proofErr w:type="spellEnd"/>
            <w:r>
              <w:rPr>
                <w:rFonts w:ascii="Verdana" w:hAnsi="Verdana" w:cs="Arial"/>
                <w:b/>
                <w:bCs/>
                <w:color w:val="808080"/>
                <w:sz w:val="20"/>
                <w:szCs w:val="20"/>
              </w:rPr>
              <w:t xml:space="preserve"> Session</w:t>
            </w:r>
            <w:r>
              <w:rPr>
                <w:rFonts w:ascii="Verdana" w:hAnsi="Verdana" w:cs="Arial"/>
                <w:color w:val="808080"/>
                <w:sz w:val="20"/>
                <w:szCs w:val="20"/>
              </w:rPr>
              <w:t xml:space="preserve"> per l'ammissione all'anno accademico 2020/2021.</w:t>
            </w:r>
            <w:r>
              <w:rPr>
                <w:rFonts w:ascii="Verdana" w:hAnsi="Verdana" w:cs="Arial"/>
                <w:color w:val="808080"/>
                <w:sz w:val="20"/>
                <w:szCs w:val="20"/>
              </w:rPr>
              <w:br/>
              <w:t xml:space="preserve">Gli studenti </w:t>
            </w:r>
            <w:r>
              <w:rPr>
                <w:rFonts w:ascii="Verdana" w:hAnsi="Verdana" w:cs="Arial"/>
                <w:b/>
                <w:bCs/>
                <w:color w:val="808080"/>
                <w:sz w:val="20"/>
                <w:szCs w:val="20"/>
              </w:rPr>
              <w:t>dell'ultimo anno di scuola superiore</w:t>
            </w:r>
            <w:r>
              <w:rPr>
                <w:rFonts w:ascii="Verdana" w:hAnsi="Verdana" w:cs="Arial"/>
                <w:color w:val="808080"/>
                <w:sz w:val="20"/>
                <w:szCs w:val="20"/>
              </w:rPr>
              <w:t xml:space="preserve"> interessati ad iscriversi in Bocconi possono compilare la domanda online in My Application e partecipare alla selezione.</w:t>
            </w:r>
            <w:r>
              <w:rPr>
                <w:rFonts w:ascii="Arial" w:hAnsi="Arial" w:cs="Arial"/>
                <w:color w:val="808080"/>
              </w:rPr>
              <w:br/>
            </w:r>
            <w:r>
              <w:rPr>
                <w:rFonts w:ascii="Verdana" w:hAnsi="Verdana" w:cs="Arial"/>
                <w:color w:val="808080"/>
                <w:sz w:val="20"/>
                <w:szCs w:val="20"/>
              </w:rPr>
              <w:t xml:space="preserve">Il </w:t>
            </w:r>
            <w:r>
              <w:rPr>
                <w:rFonts w:ascii="Verdana" w:hAnsi="Verdana" w:cs="Arial"/>
                <w:b/>
                <w:bCs/>
                <w:color w:val="808080"/>
                <w:sz w:val="20"/>
                <w:szCs w:val="20"/>
              </w:rPr>
              <w:t>test di selezione Bocconi</w:t>
            </w:r>
            <w:r>
              <w:rPr>
                <w:rFonts w:ascii="Verdana" w:hAnsi="Verdana" w:cs="Arial"/>
                <w:color w:val="808080"/>
                <w:sz w:val="20"/>
                <w:szCs w:val="20"/>
              </w:rPr>
              <w:t xml:space="preserve"> si terrà il </w:t>
            </w:r>
            <w:r>
              <w:rPr>
                <w:rFonts w:ascii="Verdana" w:hAnsi="Verdana" w:cs="Arial"/>
                <w:b/>
                <w:bCs/>
                <w:color w:val="808080"/>
                <w:sz w:val="20"/>
                <w:szCs w:val="20"/>
              </w:rPr>
              <w:t>31 gennaio 2020</w:t>
            </w:r>
            <w:r>
              <w:rPr>
                <w:rFonts w:ascii="Verdana" w:hAnsi="Verdana" w:cs="Arial"/>
                <w:color w:val="808080"/>
                <w:sz w:val="20"/>
                <w:szCs w:val="20"/>
              </w:rPr>
              <w:t xml:space="preserve"> a Milano, Bari, Padova e Roma.</w:t>
            </w:r>
          </w:p>
        </w:tc>
      </w:tr>
    </w:tbl>
    <w:p w:rsidR="009F081E" w:rsidRDefault="009F081E" w:rsidP="009F081E">
      <w:pPr>
        <w:rPr>
          <w:rFonts w:ascii="Arial" w:eastAsia="Times New Roman" w:hAnsi="Arial" w:cs="Arial"/>
          <w:vanish/>
          <w:color w:val="80808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9F081E" w:rsidTr="009F081E">
        <w:tc>
          <w:tcPr>
            <w:tcW w:w="0" w:type="auto"/>
            <w:tcMar>
              <w:top w:w="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9F081E">
              <w:tc>
                <w:tcPr>
                  <w:tcW w:w="0" w:type="auto"/>
                  <w:vAlign w:val="center"/>
                  <w:hideMark/>
                </w:tcPr>
                <w:p w:rsidR="009F081E" w:rsidRDefault="009F081E">
                  <w:pPr>
                    <w:jc w:val="center"/>
                    <w:rPr>
                      <w:rFonts w:eastAsia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9F081E" w:rsidRDefault="009F081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9F081E" w:rsidRDefault="009F081E" w:rsidP="009F081E">
      <w:pPr>
        <w:rPr>
          <w:rFonts w:ascii="Arial" w:eastAsia="Times New Roman" w:hAnsi="Arial" w:cs="Arial"/>
          <w:vanish/>
          <w:color w:val="80808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9F081E" w:rsidTr="009F081E"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Borders>
                <w:top w:val="single" w:sz="12" w:space="0" w:color="AEAEA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9F081E">
              <w:tc>
                <w:tcPr>
                  <w:tcW w:w="0" w:type="auto"/>
                  <w:tcBorders>
                    <w:top w:val="single" w:sz="12" w:space="0" w:color="AEAEAE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8"/>
                  </w:tblGrid>
                  <w:tr w:rsidR="009F081E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69"/>
                          <w:gridCol w:w="4669"/>
                        </w:tblGrid>
                        <w:tr w:rsidR="009F081E">
                          <w:tc>
                            <w:tcPr>
                              <w:tcW w:w="25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94"/>
                              </w:tblGrid>
                              <w:tr w:rsidR="009F081E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94"/>
                                    </w:tblGrid>
                                    <w:tr w:rsidR="009F081E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F081E" w:rsidRDefault="009F081E">
                                          <w:pPr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808080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808080"/>
                                            </w:rPr>
                                            <w:drawing>
                                              <wp:inline distT="0" distB="0" distL="0" distR="0">
                                                <wp:extent cx="2667000" cy="1333500"/>
                                                <wp:effectExtent l="0" t="0" r="0" b="0"/>
                                                <wp:docPr id="1" name="Immagine 1" descr="http://image.infounibocconi.it/lib/fe4415707564047e701472/m/1/fc404ab6-07d0-4879-aceb-3d0a17f0135e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http://image.infounibocconi.it/lib/fe4415707564047e701472/m/1/fc404ab6-07d0-4879-aceb-3d0a17f0135e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667000" cy="1333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F081E" w:rsidRDefault="009F081E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F081E" w:rsidRDefault="009F081E">
                              <w:pPr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500" w:type="pct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94"/>
                              </w:tblGrid>
                              <w:tr w:rsidR="009F081E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F081E" w:rsidRDefault="009F081E">
                                    <w:pPr>
                                      <w:pStyle w:val="NormaleWeb"/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>
                                      <w:rPr>
                                        <w:rFonts w:ascii="Verdana" w:hAnsi="Verdana" w:cs="Arial"/>
                                        <w:b/>
                                        <w:bCs/>
                                        <w:color w:val="004E9B"/>
                                        <w:sz w:val="20"/>
                                        <w:szCs w:val="20"/>
                                      </w:rPr>
                                      <w:t>Corsi di laurea Bocconi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Verdana" w:hAnsi="Verdana" w:cs="Arial"/>
                                        <w:color w:val="808080"/>
                                        <w:sz w:val="20"/>
                                        <w:szCs w:val="20"/>
                                      </w:rPr>
                                      <w:t xml:space="preserve">La nostra università offre numerosi corsi di laurea nelle aree di </w:t>
                                    </w:r>
                                    <w:r>
                                      <w:rPr>
                                        <w:rFonts w:ascii="Verdana" w:hAnsi="Verdana" w:cs="Arial"/>
                                        <w:b/>
                                        <w:bCs/>
                                        <w:color w:val="808080"/>
                                        <w:sz w:val="20"/>
                                        <w:szCs w:val="20"/>
                                      </w:rPr>
                                      <w:t xml:space="preserve">management, finanza, economia, scienze politiche, giurisprudenza, data science e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 w:cs="Arial"/>
                                        <w:b/>
                                        <w:bCs/>
                                        <w:color w:val="808080"/>
                                        <w:sz w:val="20"/>
                                        <w:szCs w:val="20"/>
                                      </w:rPr>
                                      <w:t>maths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 w:cs="Arial"/>
                                        <w:b/>
                                        <w:bCs/>
                                        <w:color w:val="808080"/>
                                        <w:sz w:val="20"/>
                                        <w:szCs w:val="20"/>
                                      </w:rPr>
                                      <w:t xml:space="preserve"> for AI</w:t>
                                    </w:r>
                                    <w:r>
                                      <w:rPr>
                                        <w:rFonts w:ascii="Verdana" w:hAnsi="Verdana" w:cs="Arial"/>
                                        <w:color w:val="808080"/>
                                        <w:sz w:val="20"/>
                                        <w:szCs w:val="20"/>
                                      </w:rPr>
                                      <w:t>. E' possibile visitare il nostro sito per approfondire i contenuti e la struttura dei corsi e per ascoltare le testimonianze di chi studia e insegna in Università.</w:t>
                                    </w:r>
                                  </w:p>
                                </w:tc>
                              </w:tr>
                            </w:tbl>
                            <w:p w:rsidR="009F081E" w:rsidRDefault="009F081E">
                              <w:pPr>
                                <w:rPr>
                                  <w:rFonts w:ascii="Arial" w:eastAsia="Times New Roman" w:hAnsi="Arial" w:cs="Arial"/>
                                  <w:vanish/>
                                  <w:color w:val="80808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94"/>
                              </w:tblGrid>
                              <w:tr w:rsidR="009F081E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444"/>
                                    </w:tblGrid>
                                    <w:tr w:rsidR="009F081E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F081E" w:rsidRDefault="009F081E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bookmarkStart w:id="0" w:name="_GoBack"/>
                                          <w:bookmarkEnd w:id="0"/>
                                        </w:p>
                                      </w:tc>
                                    </w:tr>
                                  </w:tbl>
                                  <w:p w:rsidR="009F081E" w:rsidRDefault="009F081E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F081E" w:rsidRDefault="009F081E">
                              <w:pPr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F081E" w:rsidRDefault="009F081E">
                        <w:pPr>
                          <w:rPr>
                            <w:rFonts w:eastAsia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F081E" w:rsidRDefault="009F081E">
                  <w:pPr>
                    <w:rPr>
                      <w:rFonts w:eastAsia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9F081E" w:rsidRDefault="009F081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9E42E0" w:rsidRDefault="009E42E0"/>
    <w:sectPr w:rsidR="009E4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1E"/>
    <w:rsid w:val="009E42E0"/>
    <w:rsid w:val="009F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081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F081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9F081E"/>
    <w:pPr>
      <w:spacing w:before="240" w:after="2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8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81E"/>
    <w:rPr>
      <w:rFonts w:ascii="Tahoma" w:hAnsi="Tahoma" w:cs="Tahoma"/>
      <w:color w:val="000000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081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F081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9F081E"/>
    <w:pPr>
      <w:spacing w:before="240" w:after="2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8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81E"/>
    <w:rPr>
      <w:rFonts w:ascii="Tahoma" w:hAnsi="Tahoma" w:cs="Tahoma"/>
      <w:color w:val="00000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2020-01-09T18:20:00Z</dcterms:created>
  <dcterms:modified xsi:type="dcterms:W3CDTF">2020-01-09T18:21:00Z</dcterms:modified>
</cp:coreProperties>
</file>